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37B" w14:textId="77777777" w:rsidR="000512EC" w:rsidRDefault="006F76E7">
      <w:pPr>
        <w:spacing w:line="318" w:lineRule="exact"/>
        <w:rPr>
          <w:rFonts w:hAnsi="ＭＳ 明朝" w:hint="default"/>
        </w:rPr>
      </w:pPr>
      <w:r>
        <w:rPr>
          <w:rFonts w:hAnsi="ＭＳ 明朝"/>
        </w:rPr>
        <w:t>様式（第３３</w:t>
      </w:r>
      <w:r w:rsidR="000512EC">
        <w:rPr>
          <w:rFonts w:hAnsi="ＭＳ 明朝"/>
        </w:rPr>
        <w:t>条関係）</w:t>
      </w:r>
    </w:p>
    <w:p w14:paraId="1918AF1C" w14:textId="77777777" w:rsidR="00181B80" w:rsidRDefault="00181B80">
      <w:pPr>
        <w:spacing w:line="318" w:lineRule="exact"/>
        <w:rPr>
          <w:rFonts w:hAnsi="ＭＳ 明朝" w:hint="default"/>
        </w:rPr>
      </w:pPr>
    </w:p>
    <w:p w14:paraId="63028E73" w14:textId="77777777" w:rsidR="007A0151" w:rsidRDefault="007A0151">
      <w:pPr>
        <w:spacing w:line="318" w:lineRule="exact"/>
        <w:rPr>
          <w:rFonts w:hAnsi="ＭＳ 明朝" w:hint="default"/>
        </w:rPr>
      </w:pPr>
    </w:p>
    <w:p w14:paraId="741FC457" w14:textId="77777777" w:rsidR="006F76E7" w:rsidRPr="006F76E7" w:rsidRDefault="006F76E7" w:rsidP="006F76E7">
      <w:pPr>
        <w:pStyle w:val="a9"/>
        <w:jc w:val="center"/>
        <w:rPr>
          <w:spacing w:val="0"/>
          <w:sz w:val="24"/>
          <w:szCs w:val="24"/>
        </w:rPr>
      </w:pPr>
      <w:r w:rsidRPr="006F76E7">
        <w:rPr>
          <w:rFonts w:ascii="ＭＳ 明朝" w:hAnsi="ＭＳ 明朝" w:hint="eastAsia"/>
          <w:bCs/>
          <w:sz w:val="24"/>
          <w:szCs w:val="24"/>
        </w:rPr>
        <w:t>第一種フロン類</w:t>
      </w:r>
      <w:r w:rsidRPr="006F76E7">
        <w:rPr>
          <w:rFonts w:hint="eastAsia"/>
          <w:sz w:val="24"/>
          <w:szCs w:val="24"/>
        </w:rPr>
        <w:t>充塡</w:t>
      </w:r>
      <w:r w:rsidR="00837AC9">
        <w:rPr>
          <w:rFonts w:ascii="ＭＳ 明朝" w:hAnsi="ＭＳ 明朝" w:hint="eastAsia"/>
          <w:bCs/>
          <w:sz w:val="24"/>
          <w:szCs w:val="24"/>
        </w:rPr>
        <w:t>回収業</w:t>
      </w:r>
      <w:r w:rsidRPr="006F76E7">
        <w:rPr>
          <w:rFonts w:ascii="ＭＳ 明朝" w:hAnsi="ＭＳ 明朝" w:hint="eastAsia"/>
          <w:bCs/>
          <w:sz w:val="24"/>
          <w:szCs w:val="24"/>
        </w:rPr>
        <w:t>廃業等届出書</w:t>
      </w:r>
    </w:p>
    <w:p w14:paraId="01BC3366" w14:textId="77777777" w:rsidR="006F76E7" w:rsidRPr="006F76E7" w:rsidRDefault="006F76E7">
      <w:pPr>
        <w:spacing w:line="318" w:lineRule="exact"/>
        <w:jc w:val="center"/>
        <w:rPr>
          <w:rFonts w:hAnsi="ＭＳ 明朝" w:hint="default"/>
        </w:rPr>
      </w:pPr>
    </w:p>
    <w:p w14:paraId="2C0C71D9" w14:textId="77777777" w:rsidR="00181B80" w:rsidRDefault="00181B80" w:rsidP="00181B80">
      <w:pPr>
        <w:spacing w:line="318" w:lineRule="exact"/>
        <w:rPr>
          <w:rFonts w:hAnsi="ＭＳ 明朝" w:hint="default"/>
        </w:rPr>
      </w:pPr>
    </w:p>
    <w:p w14:paraId="74786899" w14:textId="77777777" w:rsidR="007A0151" w:rsidRDefault="007A0151" w:rsidP="00181B80">
      <w:pPr>
        <w:spacing w:line="318" w:lineRule="exact"/>
        <w:rPr>
          <w:rFonts w:hAnsi="ＭＳ 明朝" w:hint="default"/>
        </w:rPr>
      </w:pPr>
    </w:p>
    <w:p w14:paraId="4A51B376" w14:textId="77777777" w:rsidR="000512EC" w:rsidRDefault="000512EC">
      <w:pPr>
        <w:spacing w:line="318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           </w:t>
      </w:r>
      <w:r>
        <w:rPr>
          <w:rFonts w:ascii="ＭＳ ゴシック" w:eastAsia="ＭＳ ゴシック"/>
        </w:rPr>
        <w:t xml:space="preserve">　　</w:t>
      </w:r>
      <w:r>
        <w:rPr>
          <w:rFonts w:hAnsi="ＭＳ 明朝"/>
        </w:rPr>
        <w:t>年　　月　　日</w:t>
      </w:r>
    </w:p>
    <w:p w14:paraId="3B5E95B3" w14:textId="77777777" w:rsidR="008666C7" w:rsidRDefault="008666C7">
      <w:pPr>
        <w:spacing w:line="318" w:lineRule="exact"/>
        <w:rPr>
          <w:rFonts w:hAnsi="ＭＳ 明朝" w:hint="default"/>
        </w:rPr>
      </w:pPr>
    </w:p>
    <w:p w14:paraId="36A1DA15" w14:textId="77777777" w:rsidR="007A0151" w:rsidRDefault="007A0151">
      <w:pPr>
        <w:spacing w:line="318" w:lineRule="exact"/>
        <w:rPr>
          <w:rFonts w:hAnsi="ＭＳ 明朝" w:hint="default"/>
        </w:rPr>
      </w:pPr>
    </w:p>
    <w:p w14:paraId="7A381A3D" w14:textId="77777777" w:rsidR="00181B80" w:rsidRDefault="00181B80" w:rsidP="00181B80">
      <w:pPr>
        <w:spacing w:line="318" w:lineRule="exact"/>
        <w:rPr>
          <w:rFonts w:hAnsi="ＭＳ 明朝" w:hint="default"/>
        </w:rPr>
      </w:pPr>
      <w:r>
        <w:rPr>
          <w:rFonts w:hAnsi="ＭＳ 明朝"/>
        </w:rPr>
        <w:t xml:space="preserve">　宮崎県知事　　　　　　　　　　殿</w:t>
      </w:r>
    </w:p>
    <w:p w14:paraId="5553825B" w14:textId="77777777" w:rsidR="008666C7" w:rsidRDefault="008666C7">
      <w:pPr>
        <w:spacing w:line="238" w:lineRule="exact"/>
        <w:rPr>
          <w:rFonts w:hAnsi="ＭＳ 明朝" w:hint="default"/>
        </w:rPr>
      </w:pPr>
    </w:p>
    <w:p w14:paraId="7FBCC1FC" w14:textId="77777777" w:rsidR="007A0151" w:rsidRPr="00181B80" w:rsidRDefault="007A0151">
      <w:pPr>
        <w:spacing w:line="238" w:lineRule="exact"/>
        <w:rPr>
          <w:rFonts w:hAnsi="ＭＳ 明朝" w:hint="default"/>
        </w:rPr>
      </w:pPr>
    </w:p>
    <w:p w14:paraId="076AD417" w14:textId="77777777" w:rsidR="000512EC" w:rsidRDefault="000512EC">
      <w:pPr>
        <w:spacing w:line="23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（郵便番号）</w:t>
      </w:r>
    </w:p>
    <w:p w14:paraId="28572D6E" w14:textId="77777777" w:rsidR="000512EC" w:rsidRDefault="000512EC">
      <w:pPr>
        <w:spacing w:line="23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住　　所</w:t>
      </w:r>
    </w:p>
    <w:p w14:paraId="33769BD8" w14:textId="77777777" w:rsidR="00181B80" w:rsidRDefault="000512EC">
      <w:pPr>
        <w:spacing w:line="23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氏　　名</w:t>
      </w:r>
    </w:p>
    <w:p w14:paraId="684580DD" w14:textId="549105DC" w:rsidR="000512EC" w:rsidRDefault="000512EC" w:rsidP="00181B80">
      <w:pPr>
        <w:spacing w:line="238" w:lineRule="exact"/>
        <w:ind w:firstLineChars="2500" w:firstLine="6040"/>
        <w:rPr>
          <w:rFonts w:hAnsi="ＭＳ 明朝" w:hint="default"/>
        </w:rPr>
      </w:pPr>
      <w:r>
        <w:rPr>
          <w:rFonts w:hAnsi="ＭＳ 明朝"/>
        </w:rPr>
        <w:t xml:space="preserve">                        </w:t>
      </w:r>
    </w:p>
    <w:p w14:paraId="4D6D7E7E" w14:textId="77777777" w:rsidR="000512EC" w:rsidRDefault="000512EC">
      <w:pPr>
        <w:spacing w:line="23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（法人にあっては、名称及び代表者の氏名）</w:t>
      </w:r>
    </w:p>
    <w:p w14:paraId="7C9A8A4D" w14:textId="77777777" w:rsidR="000512EC" w:rsidRDefault="000512EC">
      <w:pPr>
        <w:spacing w:line="23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電話番号</w:t>
      </w:r>
    </w:p>
    <w:p w14:paraId="4FB8A6B4" w14:textId="77777777" w:rsidR="000512EC" w:rsidRDefault="000512EC">
      <w:pPr>
        <w:spacing w:line="318" w:lineRule="exact"/>
        <w:rPr>
          <w:rFonts w:hAnsi="ＭＳ 明朝" w:hint="default"/>
        </w:rPr>
      </w:pPr>
      <w:r>
        <w:rPr>
          <w:rFonts w:hAnsi="ＭＳ 明朝"/>
        </w:rPr>
        <w:t xml:space="preserve">  　　　　　　　　　　　　　　　　　　　　登録番号 </w:t>
      </w:r>
    </w:p>
    <w:p w14:paraId="79E0359B" w14:textId="77777777" w:rsidR="00262FFF" w:rsidRDefault="00262FFF">
      <w:pPr>
        <w:spacing w:line="318" w:lineRule="exact"/>
        <w:rPr>
          <w:rFonts w:hAnsi="ＭＳ 明朝" w:hint="default"/>
        </w:rPr>
      </w:pPr>
    </w:p>
    <w:p w14:paraId="297582EE" w14:textId="77777777" w:rsidR="007A0151" w:rsidRDefault="007A0151">
      <w:pPr>
        <w:spacing w:line="318" w:lineRule="exact"/>
        <w:rPr>
          <w:rFonts w:hAnsi="ＭＳ 明朝" w:hint="default"/>
        </w:rPr>
      </w:pPr>
    </w:p>
    <w:p w14:paraId="1C2CB59C" w14:textId="77777777" w:rsidR="006F76E7" w:rsidRDefault="006F76E7" w:rsidP="006F76E7">
      <w:pPr>
        <w:spacing w:line="318" w:lineRule="exact"/>
        <w:ind w:firstLineChars="100" w:firstLine="242"/>
        <w:rPr>
          <w:rFonts w:hAnsi="ＭＳ 明朝" w:hint="default"/>
        </w:rPr>
      </w:pPr>
      <w:r>
        <w:rPr>
          <w:rFonts w:hAnsi="ＭＳ 明朝"/>
        </w:rPr>
        <w:t>次のとおり</w:t>
      </w:r>
      <w:r w:rsidRPr="00A01F3E">
        <w:rPr>
          <w:rFonts w:hAnsi="ＭＳ 明朝"/>
        </w:rPr>
        <w:t>第一種フロン類</w:t>
      </w:r>
      <w:r w:rsidRPr="00A01F3E">
        <w:t>充塡</w:t>
      </w:r>
      <w:r w:rsidRPr="00A01F3E">
        <w:rPr>
          <w:rFonts w:hAnsi="ＭＳ 明朝"/>
        </w:rPr>
        <w:t>回収業の</w:t>
      </w:r>
      <w:r>
        <w:rPr>
          <w:rFonts w:hAnsi="ＭＳ 明朝"/>
        </w:rPr>
        <w:t>廃業等を行ったので、フロン類の使用の合理化及び管理の適正化に関する法律第３３条第１項の規定により届け出ます。</w:t>
      </w:r>
    </w:p>
    <w:p w14:paraId="7A3FF0A5" w14:textId="77777777" w:rsidR="006F76E7" w:rsidRDefault="006F76E7">
      <w:pPr>
        <w:spacing w:line="318" w:lineRule="exact"/>
        <w:rPr>
          <w:rFonts w:hAnsi="ＭＳ 明朝" w:hint="default"/>
        </w:rPr>
      </w:pPr>
    </w:p>
    <w:p w14:paraId="01FFD505" w14:textId="77777777" w:rsidR="006F76E7" w:rsidRDefault="006F76E7" w:rsidP="006F76E7">
      <w:pPr>
        <w:pStyle w:val="a9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59"/>
        <w:gridCol w:w="2035"/>
      </w:tblGrid>
      <w:tr w:rsidR="006F76E7" w:rsidRPr="00F32512" w14:paraId="53CEDE09" w14:textId="77777777" w:rsidTr="006F76E7">
        <w:trPr>
          <w:cantSplit/>
          <w:trHeight w:hRule="exact" w:val="411"/>
          <w:jc w:val="center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C3A8" w14:textId="77777777" w:rsidR="006F76E7" w:rsidRDefault="006F76E7" w:rsidP="002F6196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死亡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DEFA1" w14:textId="77777777" w:rsidR="006F76E7" w:rsidRDefault="006F76E7" w:rsidP="002F6196">
            <w:pPr>
              <w:pStyle w:val="a9"/>
              <w:rPr>
                <w:spacing w:val="0"/>
              </w:rPr>
            </w:pPr>
          </w:p>
        </w:tc>
      </w:tr>
      <w:tr w:rsidR="006F76E7" w:rsidRPr="00F32512" w14:paraId="1556BB76" w14:textId="77777777" w:rsidTr="006F76E7">
        <w:trPr>
          <w:cantSplit/>
          <w:trHeight w:hRule="exact" w:val="411"/>
          <w:jc w:val="center"/>
        </w:trPr>
        <w:tc>
          <w:tcPr>
            <w:tcW w:w="6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E459" w14:textId="77777777" w:rsidR="006F76E7" w:rsidRDefault="006F76E7" w:rsidP="002F6196">
            <w:pPr>
              <w:pStyle w:val="a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法人が合併により消滅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D0572" w14:textId="77777777" w:rsidR="006F76E7" w:rsidRDefault="006F76E7" w:rsidP="002F6196">
            <w:pPr>
              <w:pStyle w:val="a9"/>
              <w:rPr>
                <w:spacing w:val="0"/>
              </w:rPr>
            </w:pPr>
          </w:p>
        </w:tc>
      </w:tr>
      <w:tr w:rsidR="006F76E7" w:rsidRPr="00F32512" w14:paraId="3590B7E5" w14:textId="77777777" w:rsidTr="006F76E7">
        <w:trPr>
          <w:cantSplit/>
          <w:trHeight w:hRule="exact" w:val="411"/>
          <w:jc w:val="center"/>
        </w:trPr>
        <w:tc>
          <w:tcPr>
            <w:tcW w:w="6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790" w14:textId="77777777" w:rsidR="006F76E7" w:rsidRDefault="006F76E7" w:rsidP="002F6196">
            <w:pPr>
              <w:pStyle w:val="a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法人が破産手続開始の決定により解散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603E8" w14:textId="77777777" w:rsidR="006F76E7" w:rsidRDefault="006F76E7" w:rsidP="002F6196">
            <w:pPr>
              <w:pStyle w:val="a9"/>
              <w:rPr>
                <w:spacing w:val="0"/>
              </w:rPr>
            </w:pPr>
          </w:p>
        </w:tc>
      </w:tr>
      <w:tr w:rsidR="006F76E7" w:rsidRPr="00F32512" w14:paraId="261594B6" w14:textId="77777777" w:rsidTr="006F76E7">
        <w:trPr>
          <w:cantSplit/>
          <w:trHeight w:hRule="exact" w:val="411"/>
          <w:jc w:val="center"/>
        </w:trPr>
        <w:tc>
          <w:tcPr>
            <w:tcW w:w="6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327" w14:textId="77777777" w:rsidR="006F76E7" w:rsidRDefault="006F76E7" w:rsidP="002F6196">
            <w:pPr>
              <w:pStyle w:val="a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法人が合併及び破産手続開始の決定以外の理由により解散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8F32B" w14:textId="77777777" w:rsidR="006F76E7" w:rsidRDefault="006F76E7" w:rsidP="002F6196">
            <w:pPr>
              <w:pStyle w:val="a9"/>
              <w:rPr>
                <w:spacing w:val="0"/>
              </w:rPr>
            </w:pPr>
          </w:p>
        </w:tc>
      </w:tr>
      <w:tr w:rsidR="006F76E7" w:rsidRPr="00F32512" w14:paraId="1138ADFE" w14:textId="77777777" w:rsidTr="006F76E7">
        <w:trPr>
          <w:cantSplit/>
          <w:trHeight w:hRule="exact" w:val="411"/>
          <w:jc w:val="center"/>
        </w:trPr>
        <w:tc>
          <w:tcPr>
            <w:tcW w:w="6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6A9" w14:textId="77777777" w:rsidR="006F76E7" w:rsidRDefault="006F76E7" w:rsidP="006F76E7">
            <w:pPr>
              <w:pStyle w:val="a9"/>
              <w:ind w:firstLineChars="50" w:firstLine="1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第一種フロン類</w:t>
            </w:r>
            <w:r w:rsidRPr="0013475D">
              <w:rPr>
                <w:rFonts w:hint="eastAsia"/>
              </w:rPr>
              <w:t>充塡</w:t>
            </w:r>
            <w:r>
              <w:rPr>
                <w:rFonts w:ascii="ＭＳ 明朝" w:hAnsi="ＭＳ 明朝" w:hint="eastAsia"/>
              </w:rPr>
              <w:t>回収業を廃止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0123E" w14:textId="77777777" w:rsidR="006F76E7" w:rsidRDefault="006F76E7" w:rsidP="002F6196">
            <w:pPr>
              <w:pStyle w:val="a9"/>
              <w:rPr>
                <w:spacing w:val="0"/>
              </w:rPr>
            </w:pPr>
          </w:p>
        </w:tc>
      </w:tr>
    </w:tbl>
    <w:p w14:paraId="4677981B" w14:textId="77777777" w:rsidR="006F76E7" w:rsidRDefault="006F76E7" w:rsidP="006F76E7">
      <w:pPr>
        <w:pStyle w:val="a9"/>
        <w:rPr>
          <w:spacing w:val="0"/>
        </w:rPr>
      </w:pPr>
    </w:p>
    <w:p w14:paraId="75130B70" w14:textId="77777777" w:rsidR="006F76E7" w:rsidRPr="006F76E7" w:rsidRDefault="006F76E7" w:rsidP="006F76E7">
      <w:pPr>
        <w:pStyle w:val="a9"/>
        <w:rPr>
          <w:spacing w:val="0"/>
          <w:sz w:val="24"/>
          <w:szCs w:val="24"/>
        </w:rPr>
      </w:pPr>
    </w:p>
    <w:p w14:paraId="76AABA66" w14:textId="7E07F82D" w:rsidR="006F76E7" w:rsidRPr="006F76E7" w:rsidRDefault="006F76E7" w:rsidP="006F76E7">
      <w:pPr>
        <w:spacing w:line="318" w:lineRule="exact"/>
        <w:ind w:left="1087" w:hangingChars="450" w:hanging="1087"/>
        <w:rPr>
          <w:rFonts w:hAnsi="ＭＳ 明朝" w:hint="default"/>
          <w:szCs w:val="24"/>
        </w:rPr>
      </w:pPr>
      <w:r w:rsidRPr="002F6196">
        <w:rPr>
          <w:rFonts w:hAnsi="ＭＳ 明朝"/>
          <w:szCs w:val="24"/>
        </w:rPr>
        <w:t xml:space="preserve">　備考　１　</w:t>
      </w:r>
      <w:r w:rsidRPr="006F76E7">
        <w:rPr>
          <w:rFonts w:hAnsi="ＭＳ 明朝"/>
          <w:szCs w:val="24"/>
        </w:rPr>
        <w:t>用紙の大きさは、日本</w:t>
      </w:r>
      <w:r w:rsidR="00AE7791">
        <w:rPr>
          <w:rFonts w:hAnsi="ＭＳ 明朝"/>
          <w:szCs w:val="24"/>
        </w:rPr>
        <w:t>産</w:t>
      </w:r>
      <w:r w:rsidRPr="006F76E7">
        <w:rPr>
          <w:rFonts w:hAnsi="ＭＳ 明朝"/>
          <w:szCs w:val="24"/>
        </w:rPr>
        <w:t>業規格Ａ４とすること。</w:t>
      </w:r>
    </w:p>
    <w:p w14:paraId="251B3E85" w14:textId="5B7C8F44" w:rsidR="006F76E7" w:rsidRPr="006F76E7" w:rsidRDefault="00A60227" w:rsidP="006F76E7">
      <w:pPr>
        <w:spacing w:line="318" w:lineRule="exact"/>
        <w:ind w:leftChars="400" w:left="1208" w:hangingChars="100" w:hanging="242"/>
        <w:rPr>
          <w:rFonts w:hAnsi="ＭＳ 明朝" w:hint="default"/>
          <w:szCs w:val="24"/>
        </w:rPr>
      </w:pPr>
      <w:r>
        <w:rPr>
          <w:rFonts w:hAnsi="ＭＳ 明朝"/>
          <w:szCs w:val="24"/>
        </w:rPr>
        <w:t>２</w:t>
      </w:r>
      <w:r w:rsidR="006F76E7" w:rsidRPr="002F6196">
        <w:rPr>
          <w:rFonts w:hAnsi="ＭＳ 明朝"/>
          <w:szCs w:val="24"/>
        </w:rPr>
        <w:t xml:space="preserve">　該当する事項に丸印を記入すること。</w:t>
      </w:r>
    </w:p>
    <w:p w14:paraId="213A2852" w14:textId="77777777" w:rsidR="006F76E7" w:rsidRPr="006F76E7" w:rsidRDefault="006F76E7" w:rsidP="006F76E7">
      <w:pPr>
        <w:pStyle w:val="a9"/>
        <w:rPr>
          <w:spacing w:val="0"/>
          <w:sz w:val="24"/>
          <w:szCs w:val="24"/>
        </w:rPr>
      </w:pPr>
    </w:p>
    <w:sectPr w:rsidR="006F76E7" w:rsidRPr="006F76E7" w:rsidSect="008666C7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567" w:right="907" w:bottom="567" w:left="1134" w:header="0" w:footer="0" w:gutter="0"/>
      <w:cols w:space="720"/>
      <w:docGrid w:type="linesAndChars" w:linePitch="326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B448" w14:textId="77777777" w:rsidR="00C07651" w:rsidRDefault="00C0765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7BEAD084" w14:textId="77777777" w:rsidR="00C07651" w:rsidRDefault="00C0765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212" w14:textId="77777777" w:rsidR="000512EC" w:rsidRDefault="000512EC">
    <w:pPr>
      <w:framePr w:wrap="auto" w:vAnchor="page" w:hAnchor="margin" w:xAlign="center" w:y="16321"/>
      <w:spacing w:line="0" w:lineRule="atLeast"/>
      <w:jc w:val="center"/>
      <w:rPr>
        <w:rFonts w:hAnsi="ＭＳ 明朝" w:hint="default"/>
        <w:sz w:val="19"/>
      </w:rPr>
    </w:pPr>
    <w:r>
      <w:rPr>
        <w:rFonts w:hAnsi="ＭＳ 明朝"/>
        <w:sz w:val="19"/>
      </w:rPr>
      <w:t xml:space="preserve">- </w:t>
    </w:r>
    <w:r>
      <w:rPr>
        <w:rFonts w:hAnsi="ＭＳ 明朝"/>
        <w:sz w:val="19"/>
      </w:rPr>
      <w:fldChar w:fldCharType="begin"/>
    </w:r>
    <w:r>
      <w:rPr>
        <w:rFonts w:hAnsi="ＭＳ 明朝"/>
        <w:sz w:val="19"/>
      </w:rPr>
      <w:instrText xml:space="preserve">= 64 + </w:instrText>
    </w:r>
    <w:r>
      <w:rPr>
        <w:rFonts w:hAnsi="ＭＳ 明朝"/>
        <w:sz w:val="19"/>
      </w:rPr>
      <w:fldChar w:fldCharType="begin"/>
    </w:r>
    <w:r>
      <w:rPr>
        <w:rFonts w:hAnsi="ＭＳ 明朝"/>
        <w:sz w:val="19"/>
      </w:rPr>
      <w:instrText xml:space="preserve">PAGE \* MERGEFORMAT </w:instrText>
    </w:r>
    <w:r>
      <w:rPr>
        <w:rFonts w:hAnsi="ＭＳ 明朝"/>
        <w:sz w:val="19"/>
      </w:rPr>
      <w:fldChar w:fldCharType="separate"/>
    </w:r>
    <w:r>
      <w:rPr>
        <w:rFonts w:hAnsi="ＭＳ 明朝"/>
        <w:sz w:val="19"/>
      </w:rPr>
      <w:instrText>0</w:instrText>
    </w:r>
    <w:r>
      <w:rPr>
        <w:rFonts w:hAnsi="ＭＳ 明朝"/>
        <w:sz w:val="19"/>
      </w:rPr>
      <w:fldChar w:fldCharType="end"/>
    </w:r>
    <w:r>
      <w:rPr>
        <w:rFonts w:hAnsi="ＭＳ 明朝"/>
        <w:sz w:val="19"/>
      </w:rPr>
      <w:instrText xml:space="preserve"> \* Arabic</w:instrText>
    </w:r>
    <w:r>
      <w:rPr>
        <w:rFonts w:hAnsi="ＭＳ 明朝"/>
        <w:sz w:val="19"/>
      </w:rPr>
      <w:fldChar w:fldCharType="separate"/>
    </w:r>
    <w:r>
      <w:rPr>
        <w:rFonts w:hAnsi="ＭＳ 明朝"/>
        <w:sz w:val="19"/>
      </w:rPr>
      <w:t>1</w:t>
    </w:r>
    <w:r>
      <w:rPr>
        <w:rFonts w:hAnsi="ＭＳ 明朝"/>
        <w:sz w:val="19"/>
      </w:rPr>
      <w:fldChar w:fldCharType="end"/>
    </w:r>
    <w:r>
      <w:rPr>
        <w:rFonts w:hAnsi="ＭＳ 明朝"/>
        <w:sz w:val="19"/>
      </w:rPr>
      <w:t xml:space="preserve"> -</w:t>
    </w:r>
  </w:p>
  <w:p w14:paraId="6F7C06FA" w14:textId="77777777" w:rsidR="000512EC" w:rsidRDefault="000512E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8783" w14:textId="77777777" w:rsidR="00C07651" w:rsidRDefault="00C0765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52CDCBFC" w14:textId="77777777" w:rsidR="00C07651" w:rsidRDefault="00C0765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3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6C7"/>
    <w:rsid w:val="000512EC"/>
    <w:rsid w:val="00181B80"/>
    <w:rsid w:val="00205D65"/>
    <w:rsid w:val="00262FFF"/>
    <w:rsid w:val="002F6196"/>
    <w:rsid w:val="00527C02"/>
    <w:rsid w:val="005915F5"/>
    <w:rsid w:val="006F76E7"/>
    <w:rsid w:val="00747787"/>
    <w:rsid w:val="007A0151"/>
    <w:rsid w:val="007A64A5"/>
    <w:rsid w:val="00837AC9"/>
    <w:rsid w:val="008666C7"/>
    <w:rsid w:val="00A60227"/>
    <w:rsid w:val="00AD4E9B"/>
    <w:rsid w:val="00AE7791"/>
    <w:rsid w:val="00AF00D8"/>
    <w:rsid w:val="00C07651"/>
    <w:rsid w:val="00D50860"/>
    <w:rsid w:val="00E44EEA"/>
    <w:rsid w:val="00E80D2A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5A19A0"/>
  <w15:chartTrackingRefBased/>
  <w15:docId w15:val="{5F60E2C0-3068-4FD7-916B-B492C3A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866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66C7"/>
    <w:rPr>
      <w:rFonts w:ascii="ＭＳ 明朝" w:eastAsia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66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66C7"/>
    <w:rPr>
      <w:rFonts w:ascii="ＭＳ 明朝" w:eastAsia="ＭＳ 明朝"/>
      <w:color w:val="000000"/>
      <w:sz w:val="24"/>
    </w:rPr>
  </w:style>
  <w:style w:type="paragraph" w:customStyle="1" w:styleId="a9">
    <w:name w:val="一太郎"/>
    <w:rsid w:val="006F76E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7AC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37AC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161A-1999-4841-841F-D9F3BA6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 第四十九条第二号に規定する場合にあっては、引渡し及 び返却の年月日、申請者の氏名又は名称及び住所並びにフ ロン類の種</vt:lpstr>
    </vt:vector>
  </TitlesOfParts>
  <Company>通商産業省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 第四十九条第二号に規定する場合にあっては、引渡し及 び返却の年月日、申請者の氏名又は名称及び住所並びにフ ロン類の種</dc:title>
  <dc:subject/>
  <dc:creator>kanai</dc:creator>
  <cp:keywords/>
  <cp:lastModifiedBy>28P0525</cp:lastModifiedBy>
  <cp:revision>3</cp:revision>
  <cp:lastPrinted>2015-03-30T23:57:00Z</cp:lastPrinted>
  <dcterms:created xsi:type="dcterms:W3CDTF">2021-01-15T07:47:00Z</dcterms:created>
  <dcterms:modified xsi:type="dcterms:W3CDTF">2021-12-24T04:25:00Z</dcterms:modified>
</cp:coreProperties>
</file>